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12,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0001439725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BIODESIX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333-282939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9725" TargetMode="External"/><Relationship Id="rId9" Type="http://schemas.openxmlformats.org/officeDocument/2006/relationships/hyperlink" Target="http://www.sec.gov/cgi-bin/browse-edgar?action=getcompany&amp;filenum=333-2829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2024-11-13T05:12:20Z</dcterms:created>
  <dcterms:modified xsi:type="dcterms:W3CDTF">2024-11-13T05:12:20Z</dcterms:modified>
</cp:coreProperties>
</file>