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0001439725</w:t>
              </w:r>
            </w:hyperlink>
          </w:p>
          <w:tbl>
            <w:tblPr>
              <w:tblW w:w="2551" w:type="dxa"/>
              <w:jc w:val="left"/>
              <w:tblInd w:w="0" w:type="dxa"/>
              <w:tblCellMar>
                <w:top w:w="28" w:type="dxa"/>
                <w:left w:w="28" w:type="dxa"/>
                <w:bottom w:w="28" w:type="dxa"/>
                <w:right w:w="28" w:type="dxa"/>
              </w:tblCellMar>
            </w:tblPr>
            <w:tblGrid>
              <w:gridCol w:w="2551"/>
            </w:tblGrid>
            <w:tr>
              <w:trPr/>
              <w:tc>
                <w:tcPr>
                  <w:tcW w:w="2551" w:type="dxa"/>
                  <w:tcBorders/>
                  <w:shd w:fill="auto" w:val="clear"/>
                  <w:vAlign w:val="center"/>
                </w:tcPr>
                <w:p>
                  <w:pPr>
                    <w:pStyle w:val="TableContents"/>
                    <w:spacing w:before="0" w:after="283"/>
                    <w:rPr/>
                  </w:pPr>
                  <w:r>
                    <w:rPr/>
                    <w:t>Elston Technologies,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BIODESIX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BIODESIX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2970 WILDERNESS PLACE</w:t>
            </w:r>
          </w:p>
        </w:tc>
        <w:tc>
          <w:tcPr>
            <w:tcW w:w="4592" w:type="dxa"/>
            <w:gridSpan w:val="2"/>
            <w:tcBorders/>
            <w:shd w:fill="auto" w:val="clear"/>
            <w:vAlign w:val="center"/>
          </w:tcPr>
          <w:p>
            <w:pPr>
              <w:pStyle w:val="TableContents"/>
              <w:spacing w:before="0" w:after="283"/>
              <w:rPr/>
            </w:pPr>
            <w:r>
              <w:rPr/>
              <w:t>SUITE 100</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BOULDER</w:t>
            </w:r>
          </w:p>
        </w:tc>
        <w:tc>
          <w:tcPr>
            <w:tcW w:w="2296" w:type="dxa"/>
            <w:tcBorders/>
            <w:shd w:fill="auto" w:val="clear"/>
            <w:vAlign w:val="center"/>
          </w:tcPr>
          <w:p>
            <w:pPr>
              <w:pStyle w:val="TableContents"/>
              <w:spacing w:before="0" w:after="283"/>
              <w:rPr/>
            </w:pPr>
            <w:r>
              <w:rPr/>
              <w:t>COLORADO</w:t>
            </w:r>
          </w:p>
        </w:tc>
        <w:tc>
          <w:tcPr>
            <w:tcW w:w="2296" w:type="dxa"/>
            <w:tcBorders/>
            <w:shd w:fill="auto" w:val="clear"/>
            <w:vAlign w:val="center"/>
          </w:tcPr>
          <w:p>
            <w:pPr>
              <w:pStyle w:val="TableContents"/>
              <w:spacing w:before="0" w:after="283"/>
              <w:rPr/>
            </w:pPr>
            <w:r>
              <w:rPr/>
              <w:t>80301</w:t>
            </w:r>
          </w:p>
        </w:tc>
        <w:tc>
          <w:tcPr>
            <w:tcW w:w="2296" w:type="dxa"/>
            <w:tcBorders/>
            <w:shd w:fill="auto" w:val="clear"/>
            <w:vAlign w:val="center"/>
          </w:tcPr>
          <w:p>
            <w:pPr>
              <w:pStyle w:val="TableContents"/>
              <w:spacing w:before="0" w:after="283"/>
              <w:rPr/>
            </w:pPr>
            <w:r>
              <w:rPr/>
              <w:t>303-417-0500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Brunel</w:t>
            </w:r>
          </w:p>
        </w:tc>
        <w:tc>
          <w:tcPr>
            <w:tcW w:w="3061" w:type="dxa"/>
            <w:tcBorders/>
            <w:shd w:fill="auto" w:val="clear"/>
            <w:vAlign w:val="center"/>
          </w:tcPr>
          <w:p>
            <w:pPr>
              <w:pStyle w:val="TableContents"/>
              <w:spacing w:before="0" w:after="283"/>
              <w:rPr/>
            </w:pPr>
            <w:r>
              <w:rPr/>
              <w:t>David</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Cawthorn</w:t>
            </w:r>
          </w:p>
        </w:tc>
        <w:tc>
          <w:tcPr>
            <w:tcW w:w="3061" w:type="dxa"/>
            <w:tcBorders/>
            <w:shd w:fill="auto" w:val="clear"/>
            <w:vAlign w:val="center"/>
          </w:tcPr>
          <w:p>
            <w:pPr>
              <w:pStyle w:val="TableContents"/>
              <w:spacing w:before="0" w:after="283"/>
              <w:rPr/>
            </w:pPr>
            <w:r>
              <w:rPr/>
              <w:t>Robert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Patience</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Schuler</w:t>
            </w:r>
          </w:p>
        </w:tc>
        <w:tc>
          <w:tcPr>
            <w:tcW w:w="3061" w:type="dxa"/>
            <w:tcBorders/>
            <w:shd w:fill="auto" w:val="clear"/>
            <w:vAlign w:val="center"/>
          </w:tcPr>
          <w:p>
            <w:pPr>
              <w:pStyle w:val="TableContents"/>
              <w:spacing w:before="0" w:after="283"/>
              <w:rPr/>
            </w:pPr>
            <w:r>
              <w:rPr/>
              <w:t>Jack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Miller</w:t>
            </w:r>
          </w:p>
        </w:tc>
        <w:tc>
          <w:tcPr>
            <w:tcW w:w="3061" w:type="dxa"/>
            <w:tcBorders/>
            <w:shd w:fill="auto" w:val="clear"/>
            <w:vAlign w:val="center"/>
          </w:tcPr>
          <w:p>
            <w:pPr>
              <w:pStyle w:val="TableContents"/>
              <w:spacing w:before="0" w:after="283"/>
              <w:rPr/>
            </w:pPr>
            <w:r>
              <w:rPr/>
              <w:t>Mark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Ronchetti</w:t>
            </w:r>
          </w:p>
        </w:tc>
        <w:tc>
          <w:tcPr>
            <w:tcW w:w="3061" w:type="dxa"/>
            <w:tcBorders/>
            <w:shd w:fill="auto" w:val="clear"/>
            <w:vAlign w:val="center"/>
          </w:tcPr>
          <w:p>
            <w:pPr>
              <w:pStyle w:val="TableContents"/>
              <w:spacing w:before="0" w:after="283"/>
              <w:rPr/>
            </w:pPr>
            <w:r>
              <w:rPr/>
              <w:t>Frank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Strobeck</w:t>
            </w:r>
          </w:p>
        </w:tc>
        <w:tc>
          <w:tcPr>
            <w:tcW w:w="3061" w:type="dxa"/>
            <w:tcBorders/>
            <w:shd w:fill="auto" w:val="clear"/>
            <w:vAlign w:val="center"/>
          </w:tcPr>
          <w:p>
            <w:pPr>
              <w:pStyle w:val="TableContents"/>
              <w:spacing w:before="0" w:after="283"/>
              <w:rPr/>
            </w:pPr>
            <w:r>
              <w:rPr/>
              <w:t>Matthew</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2013-03-28</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850" w:type="dxa"/>
        <w:jc w:val="left"/>
        <w:tblInd w:w="0" w:type="dxa"/>
        <w:tblCellMar>
          <w:top w:w="28" w:type="dxa"/>
          <w:left w:w="28" w:type="dxa"/>
          <w:bottom w:w="28" w:type="dxa"/>
          <w:right w:w="28" w:type="dxa"/>
        </w:tblCellMar>
      </w:tblPr>
      <w:tblGrid>
        <w:gridCol w:w="2716"/>
        <w:gridCol w:w="1366"/>
        <w:gridCol w:w="1629"/>
        <w:gridCol w:w="139"/>
      </w:tblGrid>
      <w:tr>
        <w:trPr/>
        <w:tc>
          <w:tcPr>
            <w:tcW w:w="2716" w:type="dxa"/>
            <w:tcBorders/>
            <w:shd w:fill="auto" w:val="clear"/>
            <w:vAlign w:val="center"/>
          </w:tcPr>
          <w:p>
            <w:pPr>
              <w:pStyle w:val="TableContents"/>
              <w:spacing w:before="0" w:after="283"/>
              <w:rPr/>
            </w:pPr>
            <w:r>
              <w:rPr/>
              <w:t>Total Offering Amount</w:t>
            </w:r>
          </w:p>
        </w:tc>
        <w:tc>
          <w:tcPr>
            <w:tcW w:w="1366" w:type="dxa"/>
            <w:tcBorders/>
            <w:shd w:fill="auto" w:val="clear"/>
            <w:vAlign w:val="center"/>
          </w:tcPr>
          <w:p>
            <w:pPr>
              <w:pStyle w:val="TableContents"/>
              <w:spacing w:before="0" w:after="283"/>
              <w:jc w:val="right"/>
              <w:rPr/>
            </w:pPr>
            <w:r>
              <w:rPr/>
              <w:t xml:space="preserve">$14,666,668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366" w:type="dxa"/>
            <w:tcBorders/>
            <w:shd w:fill="auto" w:val="clear"/>
            <w:vAlign w:val="center"/>
          </w:tcPr>
          <w:p>
            <w:pPr>
              <w:pStyle w:val="TableContents"/>
              <w:spacing w:before="0" w:after="283"/>
              <w:jc w:val="right"/>
              <w:rPr/>
            </w:pPr>
            <w:r>
              <w:rPr/>
              <w:t xml:space="preserve">$7,313,440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366" w:type="dxa"/>
            <w:tcBorders/>
            <w:shd w:fill="auto" w:val="clear"/>
            <w:vAlign w:val="center"/>
          </w:tcPr>
          <w:p>
            <w:pPr>
              <w:pStyle w:val="TableContents"/>
              <w:spacing w:before="0" w:after="283"/>
              <w:jc w:val="right"/>
              <w:rPr/>
            </w:pPr>
            <w:r>
              <w:rPr/>
              <w:t xml:space="preserve">$7,353,228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23</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062"/>
        <w:gridCol w:w="1938"/>
        <w:gridCol w:w="1991"/>
        <w:gridCol w:w="2720"/>
        <w:gridCol w:w="1494"/>
      </w:tblGrid>
      <w:tr>
        <w:trPr>
          <w:tblHeader w:val="true"/>
        </w:trPr>
        <w:tc>
          <w:tcPr>
            <w:tcW w:w="206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3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9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72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9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06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BIODESIX INC</w:t>
            </w:r>
          </w:p>
        </w:tc>
        <w:tc>
          <w:tcPr>
            <w:tcW w:w="193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199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272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Financial Officer</w:t>
            </w:r>
          </w:p>
        </w:tc>
        <w:tc>
          <w:tcPr>
            <w:tcW w:w="149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2013-04-08</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3972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1569</Words>
  <CharactersWithSpaces>10231</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