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63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Pestano Gary Anthony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Development Officer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CO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8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7,962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4"/>
                <w:vertAlign w:val="subscript"/>
              </w:rPr>
              <w:t>68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numbers have been adjusted to reflect the one-for-twenty reverse stock split effective September 15,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automatically to cover taxes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sixteen successive quarterly installments measured from February 8, 2022, generally subject to the Reporting Person's continued service with the Issuer, and have no expiration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943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77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Pestano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33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711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2025-11-13T16:03:46Z</dcterms:created>
  <dcterms:modified xsi:type="dcterms:W3CDTF">2025-11-13T16:03:46Z</dcterms:modified>
</cp:coreProperties>
</file>