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66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100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Ronchetti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2970 Wilderness Place</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100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2015-09-25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220"/>
        <w:spacing w:after="0"/>
        <w:rPr>
          <w:sz w:val="20"/>
          <w:szCs w:val="20"/>
          <w:color w:val="auto"/>
        </w:rPr>
      </w:pPr>
      <w:r>
        <w:rPr>
          <w:rFonts w:ascii="Arial" w:cs="Arial" w:eastAsia="Arial" w:hAnsi="Arial"/>
          <w:sz w:val="22"/>
          <w:szCs w:val="22"/>
          <w:color w:val="auto"/>
        </w:rPr>
        <w:t>Equity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79" w:lineRule="exact"/>
        <w:rPr>
          <w:sz w:val="20"/>
          <w:szCs w:val="20"/>
          <w:color w:val="auto"/>
        </w:rPr>
      </w:pPr>
    </w:p>
    <w:p>
      <w:pPr>
        <w:ind w:left="220"/>
        <w:spacing w:after="0" w:line="251"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Promissory notes convertible into equity securities of the Issuer</w:t>
      </w:r>
    </w:p>
    <w:p>
      <w:pPr>
        <w:spacing w:after="0" w:line="200" w:lineRule="exact"/>
        <w:rPr>
          <w:sz w:val="20"/>
          <w:szCs w:val="20"/>
          <w:color w:val="auto"/>
        </w:rPr>
      </w:pPr>
    </w:p>
    <w:p>
      <w:pPr>
        <w:sectPr>
          <w:pgSz w:w="11900" w:h="16838" w:orient="portrait"/>
          <w:cols w:equalWidth="0" w:num="2">
            <w:col w:w="5520" w:space="180"/>
            <w:col w:w="5680"/>
          </w:cols>
          <w:pgMar w:left="240" w:top="118" w:right="279" w:bottom="0" w:gutter="0" w:footer="0" w:header="0"/>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$20,000,000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240"/>
              <w:spacing w:after="0"/>
              <w:rPr>
                <w:sz w:val="20"/>
                <w:szCs w:val="20"/>
                <w:color w:val="auto"/>
              </w:rPr>
            </w:pPr>
            <w:r>
              <w:rPr>
                <w:rFonts w:ascii="Arial" w:cs="Arial" w:eastAsia="Arial" w:hAnsi="Arial"/>
                <w:sz w:val="22"/>
                <w:szCs w:val="22"/>
                <w:color w:val="auto"/>
                <w:w w:val="94"/>
              </w:rPr>
              <w:t>$8,609,000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$11,391,000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44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8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Frank Ronchetti</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Frank Ronchetti</w:t>
            </w:r>
          </w:p>
        </w:tc>
        <w:tc>
          <w:tcPr>
            <w:tcW w:w="20" w:type="dxa"/>
            <w:vAlign w:val="bottom"/>
          </w:tcPr>
          <w:p>
            <w:pPr>
              <w:spacing w:after="0"/>
              <w:rPr>
                <w:sz w:val="22"/>
                <w:szCs w:val="22"/>
                <w:color w:val="auto"/>
              </w:rPr>
            </w:pPr>
          </w:p>
        </w:tc>
        <w:tc>
          <w:tcPr>
            <w:tcW w:w="2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2015-10-08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2020-01-24T21:44:44Z</dcterms:created>
  <dcterms:modified xsi:type="dcterms:W3CDTF">2020-01-24T21:44:44Z</dcterms:modified>
</cp:coreProperties>
</file>